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A2D" w:rsidRPr="00E56B93" w:rsidRDefault="0046333A" w:rsidP="0046333A">
      <w:pPr>
        <w:spacing w:after="0"/>
        <w:rPr>
          <w:rFonts w:ascii="Tahoma" w:hAnsi="Tahoma" w:cs="Tahoma"/>
          <w:u w:val="single"/>
        </w:rPr>
      </w:pPr>
      <w:r w:rsidRPr="00E56B93">
        <w:rPr>
          <w:rFonts w:ascii="Tahoma" w:hAnsi="Tahoma" w:cs="Tahoma"/>
          <w:u w:val="single"/>
        </w:rPr>
        <w:t>Linda A. Larger</w:t>
      </w:r>
    </w:p>
    <w:p w:rsidR="0046333A" w:rsidRPr="00E56B93" w:rsidRDefault="0046333A" w:rsidP="0046333A">
      <w:pPr>
        <w:spacing w:after="0"/>
        <w:rPr>
          <w:rFonts w:ascii="Tahoma" w:hAnsi="Tahoma" w:cs="Tahoma"/>
        </w:rPr>
      </w:pPr>
      <w:r w:rsidRPr="00E56B93">
        <w:rPr>
          <w:rFonts w:ascii="Tahoma" w:hAnsi="Tahoma" w:cs="Tahoma"/>
        </w:rPr>
        <w:t xml:space="preserve">Linda is the Owner of </w:t>
      </w:r>
      <w:r w:rsidRPr="00E56B93">
        <w:rPr>
          <w:rFonts w:ascii="Tahoma" w:hAnsi="Tahoma" w:cs="Tahoma"/>
          <w:b/>
          <w:color w:val="7030A0"/>
        </w:rPr>
        <w:t>B</w:t>
      </w:r>
      <w:r w:rsidRPr="00E56B93">
        <w:rPr>
          <w:rFonts w:ascii="Tahoma" w:hAnsi="Tahoma" w:cs="Tahoma"/>
        </w:rPr>
        <w:t xml:space="preserve">anker </w:t>
      </w:r>
      <w:r w:rsidRPr="00E56B93">
        <w:rPr>
          <w:rFonts w:ascii="Tahoma" w:hAnsi="Tahoma" w:cs="Tahoma"/>
          <w:b/>
          <w:color w:val="7030A0"/>
        </w:rPr>
        <w:t>E</w:t>
      </w:r>
      <w:r w:rsidRPr="00E56B93">
        <w:rPr>
          <w:rFonts w:ascii="Tahoma" w:hAnsi="Tahoma" w:cs="Tahoma"/>
        </w:rPr>
        <w:t xml:space="preserve">ducation </w:t>
      </w:r>
      <w:r w:rsidRPr="00E56B93">
        <w:rPr>
          <w:rFonts w:ascii="Tahoma" w:hAnsi="Tahoma" w:cs="Tahoma"/>
          <w:b/>
          <w:color w:val="7030A0"/>
        </w:rPr>
        <w:t>S</w:t>
      </w:r>
      <w:r w:rsidRPr="00E56B93">
        <w:rPr>
          <w:rFonts w:ascii="Tahoma" w:hAnsi="Tahoma" w:cs="Tahoma"/>
        </w:rPr>
        <w:t xml:space="preserve">olutions &amp; </w:t>
      </w:r>
      <w:r w:rsidRPr="00E56B93">
        <w:rPr>
          <w:rFonts w:ascii="Tahoma" w:hAnsi="Tahoma" w:cs="Tahoma"/>
          <w:b/>
          <w:color w:val="7030A0"/>
        </w:rPr>
        <w:t>T</w:t>
      </w:r>
      <w:r w:rsidRPr="00E56B93">
        <w:rPr>
          <w:rFonts w:ascii="Tahoma" w:hAnsi="Tahoma" w:cs="Tahoma"/>
        </w:rPr>
        <w:t xml:space="preserve">raining LLC, a company she formed after a </w:t>
      </w:r>
      <w:r w:rsidR="00E56B93" w:rsidRPr="00E56B93">
        <w:rPr>
          <w:rFonts w:ascii="Tahoma" w:hAnsi="Tahoma" w:cs="Tahoma"/>
        </w:rPr>
        <w:t>30</w:t>
      </w:r>
      <w:r w:rsidRPr="00E56B93">
        <w:rPr>
          <w:rFonts w:ascii="Tahoma" w:hAnsi="Tahoma" w:cs="Tahoma"/>
        </w:rPr>
        <w:t xml:space="preserve"> year career in banking.  She has successfully managed and trained bankers to be the best in sales execution and credit risk analysis.  Linda has unique expertise as both a trainer and banker having worked as a Vice President in Business Development, Special Assets and Training.  In the</w:t>
      </w:r>
      <w:r w:rsidR="00367DB8">
        <w:rPr>
          <w:rFonts w:ascii="Tahoma" w:hAnsi="Tahoma" w:cs="Tahoma"/>
        </w:rPr>
        <w:t xml:space="preserve"> classroom she brings real life</w:t>
      </w:r>
      <w:r w:rsidRPr="00E56B93">
        <w:rPr>
          <w:rFonts w:ascii="Tahoma" w:hAnsi="Tahoma" w:cs="Tahoma"/>
        </w:rPr>
        <w:t xml:space="preserve"> applications to support course content which gives learners insights into applying concepts back on the job.</w:t>
      </w:r>
      <w:r w:rsidR="00E56B93" w:rsidRPr="00E56B93">
        <w:rPr>
          <w:rFonts w:ascii="Tahoma" w:hAnsi="Tahoma" w:cs="Tahoma"/>
        </w:rPr>
        <w:t xml:space="preserve">  She has trained and coached hundreds of bankers.</w:t>
      </w:r>
    </w:p>
    <w:p w:rsidR="0046333A" w:rsidRPr="00E56B93" w:rsidRDefault="0046333A" w:rsidP="0046333A">
      <w:pPr>
        <w:spacing w:after="0"/>
        <w:rPr>
          <w:rFonts w:ascii="Tahoma" w:hAnsi="Tahoma" w:cs="Tahoma"/>
        </w:rPr>
      </w:pPr>
    </w:p>
    <w:p w:rsidR="0046333A" w:rsidRPr="00E56B93" w:rsidRDefault="0046333A" w:rsidP="00E56B93">
      <w:pPr>
        <w:spacing w:after="0"/>
        <w:rPr>
          <w:rFonts w:ascii="Tahoma" w:hAnsi="Tahoma" w:cs="Tahoma"/>
        </w:rPr>
      </w:pPr>
      <w:r w:rsidRPr="00E56B93">
        <w:rPr>
          <w:rFonts w:ascii="Tahoma" w:hAnsi="Tahoma" w:cs="Tahoma"/>
        </w:rPr>
        <w:t xml:space="preserve">Prior to forming </w:t>
      </w:r>
      <w:r w:rsidRPr="00E56B93">
        <w:rPr>
          <w:rFonts w:ascii="Tahoma" w:hAnsi="Tahoma" w:cs="Tahoma"/>
          <w:color w:val="7030A0"/>
        </w:rPr>
        <w:t>BEST</w:t>
      </w:r>
      <w:r w:rsidR="00E56B93" w:rsidRPr="00E56B93">
        <w:rPr>
          <w:rFonts w:ascii="Tahoma" w:hAnsi="Tahoma" w:cs="Tahoma"/>
        </w:rPr>
        <w:t xml:space="preserve"> she worked for Huntington Bank in Columbus, Ohio where she was the Business Line Training Manager for Commercial Banking and most recently she returned to her banker roots to </w:t>
      </w:r>
      <w:r w:rsidR="00367DB8">
        <w:rPr>
          <w:rFonts w:ascii="Tahoma" w:hAnsi="Tahoma" w:cs="Tahoma"/>
        </w:rPr>
        <w:t xml:space="preserve">successfully </w:t>
      </w:r>
      <w:r w:rsidR="00E56B93" w:rsidRPr="00E56B93">
        <w:rPr>
          <w:rFonts w:ascii="Tahoma" w:hAnsi="Tahoma" w:cs="Tahoma"/>
        </w:rPr>
        <w:t>manage a portfolio of Special Assets accounts in the small business segment.  She came to Huntington after 21 years at Bank One, now known as Chase, where she completed her credit training and was a commercial banker specializing in Floor Plan, Commercial &amp; Industrial business development and underwriting</w:t>
      </w:r>
      <w:r w:rsidR="00367DB8">
        <w:rPr>
          <w:rFonts w:ascii="Tahoma" w:hAnsi="Tahoma" w:cs="Tahoma"/>
        </w:rPr>
        <w:t>. She also has vast experience</w:t>
      </w:r>
      <w:r w:rsidR="00E56B93" w:rsidRPr="00E56B93">
        <w:rPr>
          <w:rFonts w:ascii="Tahoma" w:hAnsi="Tahoma" w:cs="Tahoma"/>
        </w:rPr>
        <w:t xml:space="preserve"> working as</w:t>
      </w:r>
      <w:r w:rsidR="00367DB8">
        <w:rPr>
          <w:rFonts w:ascii="Tahoma" w:hAnsi="Tahoma" w:cs="Tahoma"/>
        </w:rPr>
        <w:t xml:space="preserve"> a</w:t>
      </w:r>
      <w:r w:rsidR="00E56B93" w:rsidRPr="00E56B93">
        <w:rPr>
          <w:rFonts w:ascii="Tahoma" w:hAnsi="Tahoma" w:cs="Tahoma"/>
        </w:rPr>
        <w:t xml:space="preserve"> Special Assets Officer</w:t>
      </w:r>
      <w:r w:rsidR="00367DB8">
        <w:rPr>
          <w:rFonts w:ascii="Tahoma" w:hAnsi="Tahoma" w:cs="Tahoma"/>
        </w:rPr>
        <w:t>, Consumer Lender</w:t>
      </w:r>
      <w:r w:rsidR="00E56B93" w:rsidRPr="00E56B93">
        <w:rPr>
          <w:rFonts w:ascii="Tahoma" w:hAnsi="Tahoma" w:cs="Tahoma"/>
        </w:rPr>
        <w:t xml:space="preserve"> and Training Manger.</w:t>
      </w:r>
    </w:p>
    <w:p w:rsidR="00E56B93" w:rsidRPr="00E56B93" w:rsidRDefault="00E56B93" w:rsidP="00E56B93">
      <w:pPr>
        <w:spacing w:after="0"/>
        <w:rPr>
          <w:rFonts w:ascii="Tahoma" w:hAnsi="Tahoma" w:cs="Tahoma"/>
        </w:rPr>
      </w:pPr>
    </w:p>
    <w:p w:rsidR="00E56B93" w:rsidRPr="00E56B93" w:rsidRDefault="00E56B93" w:rsidP="00E56B93">
      <w:pPr>
        <w:spacing w:after="0"/>
        <w:rPr>
          <w:rFonts w:ascii="Tahoma" w:hAnsi="Tahoma" w:cs="Tahoma"/>
        </w:rPr>
      </w:pPr>
      <w:r w:rsidRPr="00E56B93">
        <w:rPr>
          <w:rFonts w:ascii="Tahoma" w:hAnsi="Tahoma" w:cs="Tahoma"/>
        </w:rPr>
        <w:t xml:space="preserve">Linda is a native of Columbus, Ohio where she graduated from Capital University with a Bachelors Degree in Political Science.  She holds training certifications as a Training Manger/Director, Instructional Designer, and Master Trainer.  She still lives in Columbus with her </w:t>
      </w:r>
      <w:r w:rsidR="006C65C0">
        <w:rPr>
          <w:rFonts w:ascii="Tahoma" w:hAnsi="Tahoma" w:cs="Tahoma"/>
        </w:rPr>
        <w:t>husband</w:t>
      </w:r>
      <w:r w:rsidR="00367DB8">
        <w:rPr>
          <w:rFonts w:ascii="Tahoma" w:hAnsi="Tahoma" w:cs="Tahoma"/>
        </w:rPr>
        <w:t>.  T</w:t>
      </w:r>
      <w:r w:rsidRPr="00E56B93">
        <w:rPr>
          <w:rFonts w:ascii="Tahoma" w:hAnsi="Tahoma" w:cs="Tahoma"/>
        </w:rPr>
        <w:t>hey take every opportunity to enjoy their second home on the shores of Lake Huron in Michigan’s Upper Peninsula.</w:t>
      </w:r>
    </w:p>
    <w:sectPr w:rsidR="00E56B93" w:rsidRPr="00E56B93" w:rsidSect="0046333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46333A"/>
    <w:rsid w:val="00367DB8"/>
    <w:rsid w:val="0046333A"/>
    <w:rsid w:val="00554142"/>
    <w:rsid w:val="005D1A2D"/>
    <w:rsid w:val="006C65C0"/>
    <w:rsid w:val="00A76EA0"/>
    <w:rsid w:val="00E56B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A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1371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LALarger</dc:creator>
  <cp:lastModifiedBy>LALarger</cp:lastModifiedBy>
  <cp:revision>2</cp:revision>
  <dcterms:created xsi:type="dcterms:W3CDTF">2011-04-05T13:03:00Z</dcterms:created>
  <dcterms:modified xsi:type="dcterms:W3CDTF">2011-04-05T13:03:00Z</dcterms:modified>
</cp:coreProperties>
</file>